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D211" w14:textId="3B13305B" w:rsidR="00F73081" w:rsidRDefault="00665932" w:rsidP="00F73081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665932">
        <w:rPr>
          <w:rFonts w:ascii="Times New Roman" w:hAnsi="Times New Roman" w:cs="Times New Roman"/>
          <w:b/>
          <w:bCs/>
          <w:sz w:val="22"/>
          <w:szCs w:val="22"/>
          <w:lang w:val="en-GB"/>
        </w:rPr>
        <w:t>ONCOSPECTRA</w:t>
      </w:r>
    </w:p>
    <w:p w14:paraId="63E5501F" w14:textId="77777777" w:rsidR="00372286" w:rsidRPr="00372286" w:rsidRDefault="00372286" w:rsidP="00372286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72286">
        <w:rPr>
          <w:rFonts w:ascii="Times New Roman" w:hAnsi="Times New Roman" w:cs="Times New Roman"/>
          <w:b/>
          <w:bCs/>
          <w:sz w:val="22"/>
          <w:szCs w:val="22"/>
        </w:rPr>
        <w:t>Revolutionising Oral Cancer Screening</w:t>
      </w:r>
    </w:p>
    <w:p w14:paraId="2DEB7927" w14:textId="53478CF7" w:rsidR="00372286" w:rsidRDefault="00372286" w:rsidP="00372286">
      <w:pPr>
        <w:spacing w:after="0" w:line="240" w:lineRule="auto"/>
        <w:jc w:val="both"/>
        <w:rPr>
          <w:sz w:val="20"/>
          <w:szCs w:val="20"/>
        </w:rPr>
      </w:pPr>
      <w:r w:rsidRPr="00372286">
        <w:rPr>
          <w:rFonts w:ascii="Times New Roman" w:hAnsi="Times New Roman" w:cs="Times New Roman"/>
          <w:sz w:val="22"/>
          <w:szCs w:val="22"/>
        </w:rPr>
        <w:t>Discover a Breakthrough in Oral Cancer Detection with OncoSpectra, a cutting-edge optical spectroscopy-based healthcare instrument</w:t>
      </w:r>
      <w:r>
        <w:rPr>
          <w:sz w:val="20"/>
          <w:szCs w:val="20"/>
        </w:rPr>
        <w:t xml:space="preserve">. </w:t>
      </w:r>
    </w:p>
    <w:p w14:paraId="7AF7C614" w14:textId="77777777" w:rsidR="00372286" w:rsidRDefault="00372286" w:rsidP="00372286">
      <w:pPr>
        <w:spacing w:after="0" w:line="240" w:lineRule="auto"/>
        <w:jc w:val="both"/>
        <w:rPr>
          <w:sz w:val="20"/>
          <w:szCs w:val="20"/>
        </w:rPr>
      </w:pPr>
    </w:p>
    <w:p w14:paraId="2E047CF1" w14:textId="3CCDC7E9" w:rsidR="00893495" w:rsidRDefault="00893495" w:rsidP="0037228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893495">
        <w:rPr>
          <w:rFonts w:ascii="Times New Roman" w:hAnsi="Times New Roman" w:cs="Times New Roman"/>
          <w:sz w:val="22"/>
          <w:szCs w:val="22"/>
          <w:lang w:val="en-GB"/>
        </w:rPr>
        <w:t>Onco-spectra swiftly identifies pre-cancerous or cancerous lesions. Enhances early detection, improving patient outcomes.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Compact &amp; Portable</w:t>
      </w:r>
      <w:r w:rsidR="00400E25">
        <w:rPr>
          <w:rFonts w:ascii="Times New Roman" w:hAnsi="Times New Roman" w:cs="Times New Roman"/>
          <w:sz w:val="22"/>
          <w:szCs w:val="22"/>
          <w:lang w:val="en-GB"/>
        </w:rPr>
        <w:t>, Oncospectra pioneers optical spectroscopy in oral cancer screening.</w:t>
      </w:r>
    </w:p>
    <w:p w14:paraId="3D7B0F2F" w14:textId="35025A3D" w:rsidR="005C6CE3" w:rsidRDefault="005C6CE3" w:rsidP="0037228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364C99AC" w14:textId="33B02836" w:rsidR="005C6CE3" w:rsidRDefault="005C6CE3" w:rsidP="0037228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08037976" wp14:editId="08574F2E">
            <wp:extent cx="2143125" cy="11881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76" cy="119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FF38B" w14:textId="185EF3EA" w:rsidR="002559D9" w:rsidRDefault="002559D9" w:rsidP="0037228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04D4666" w14:textId="77777777" w:rsidR="002559D9" w:rsidRPr="002559D9" w:rsidRDefault="002559D9" w:rsidP="00372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sz w:val="22"/>
          <w:szCs w:val="22"/>
        </w:rPr>
        <w:t xml:space="preserve">Drawbacks of Current Methods </w:t>
      </w:r>
    </w:p>
    <w:p w14:paraId="0DC01860" w14:textId="0F929AB6" w:rsidR="002559D9" w:rsidRPr="002559D9" w:rsidRDefault="002559D9" w:rsidP="0037228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59D9">
        <w:rPr>
          <w:rFonts w:ascii="Times New Roman" w:hAnsi="Times New Roman" w:cs="Times New Roman"/>
          <w:sz w:val="22"/>
          <w:szCs w:val="22"/>
        </w:rPr>
        <w:t>Biopsy, the gold standard, is invasive and prone to errors.</w:t>
      </w:r>
    </w:p>
    <w:p w14:paraId="064601ED" w14:textId="46C4915A" w:rsidR="002559D9" w:rsidRPr="002559D9" w:rsidRDefault="002559D9" w:rsidP="00372286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E0902A2" w14:textId="057A5297" w:rsidR="002559D9" w:rsidRPr="002559D9" w:rsidRDefault="002559D9" w:rsidP="00372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sz w:val="22"/>
          <w:szCs w:val="22"/>
        </w:rPr>
        <w:t>Optical Spectroscopy Screening</w:t>
      </w:r>
    </w:p>
    <w:p w14:paraId="3A552975" w14:textId="77777777" w:rsidR="002559D9" w:rsidRPr="002559D9" w:rsidRDefault="002559D9" w:rsidP="002559D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2559D9">
        <w:rPr>
          <w:rFonts w:ascii="Times New Roman" w:hAnsi="Times New Roman" w:cs="Times New Roman"/>
          <w:sz w:val="22"/>
          <w:szCs w:val="22"/>
        </w:rPr>
        <w:t>Non-invasively determines tissue type using fluorescence.</w:t>
      </w:r>
    </w:p>
    <w:p w14:paraId="40BF0BE6" w14:textId="3759949A" w:rsidR="002559D9" w:rsidRPr="002559D9" w:rsidRDefault="002559D9" w:rsidP="002559D9">
      <w:pPr>
        <w:pStyle w:val="ListParagraph"/>
        <w:numPr>
          <w:ilvl w:val="0"/>
          <w:numId w:val="4"/>
        </w:numPr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2559D9">
        <w:rPr>
          <w:rFonts w:ascii="Times New Roman" w:hAnsi="Times New Roman" w:cs="Times New Roman"/>
          <w:sz w:val="22"/>
          <w:szCs w:val="22"/>
        </w:rPr>
        <w:t>Comfortable for patients, eliminates the need for invasive biopsies.</w:t>
      </w:r>
    </w:p>
    <w:p w14:paraId="02A6B8D5" w14:textId="510D7189" w:rsidR="002559D9" w:rsidRDefault="002559D9" w:rsidP="002559D9">
      <w:pPr>
        <w:spacing w:after="0" w:line="240" w:lineRule="auto"/>
        <w:ind w:left="284" w:hanging="284"/>
        <w:jc w:val="both"/>
        <w:rPr>
          <w:rFonts w:ascii="Montserrat-Regular" w:hAnsi="Montserrat-Regular" w:cs="Montserrat-Regular"/>
          <w:sz w:val="19"/>
          <w:szCs w:val="19"/>
        </w:rPr>
      </w:pPr>
    </w:p>
    <w:p w14:paraId="7DBE535C" w14:textId="77777777" w:rsidR="002559D9" w:rsidRPr="002559D9" w:rsidRDefault="002559D9" w:rsidP="002559D9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Real-Time Lesion Detection </w:t>
      </w:r>
    </w:p>
    <w:p w14:paraId="26C65071" w14:textId="77777777" w:rsidR="002559D9" w:rsidRPr="002559D9" w:rsidRDefault="002559D9" w:rsidP="002559D9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2559D9">
        <w:rPr>
          <w:rFonts w:ascii="Times New Roman" w:hAnsi="Times New Roman" w:cs="Times New Roman"/>
          <w:color w:val="auto"/>
          <w:sz w:val="22"/>
          <w:szCs w:val="22"/>
        </w:rPr>
        <w:t xml:space="preserve">OncoSpectra swiftly identifies pre-cancerous or cancerous lesions. </w:t>
      </w:r>
    </w:p>
    <w:p w14:paraId="66CF6A0A" w14:textId="77777777" w:rsidR="002559D9" w:rsidRPr="002559D9" w:rsidRDefault="002559D9" w:rsidP="002559D9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2559D9">
        <w:rPr>
          <w:rFonts w:ascii="Times New Roman" w:hAnsi="Times New Roman" w:cs="Times New Roman"/>
          <w:color w:val="auto"/>
          <w:sz w:val="22"/>
          <w:szCs w:val="22"/>
        </w:rPr>
        <w:t xml:space="preserve">Enhances early detection, improving patient outcomes. </w:t>
      </w:r>
    </w:p>
    <w:p w14:paraId="3E23ED28" w14:textId="77777777" w:rsidR="002559D9" w:rsidRPr="002559D9" w:rsidRDefault="002559D9" w:rsidP="002559D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E34D213" w14:textId="77777777" w:rsidR="002559D9" w:rsidRPr="002559D9" w:rsidRDefault="002559D9" w:rsidP="002559D9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Validation &amp; Accuracy </w:t>
      </w:r>
    </w:p>
    <w:p w14:paraId="60B1263D" w14:textId="77777777" w:rsidR="002559D9" w:rsidRPr="002559D9" w:rsidRDefault="002559D9" w:rsidP="002559D9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2559D9">
        <w:rPr>
          <w:rFonts w:ascii="Times New Roman" w:hAnsi="Times New Roman" w:cs="Times New Roman"/>
          <w:color w:val="auto"/>
          <w:sz w:val="22"/>
          <w:szCs w:val="22"/>
        </w:rPr>
        <w:t xml:space="preserve">Rigorous validation on oral neoplasia patients demonstrates over 90% accuracy. </w:t>
      </w:r>
    </w:p>
    <w:p w14:paraId="48131D6F" w14:textId="77777777" w:rsidR="002559D9" w:rsidRPr="002559D9" w:rsidRDefault="002559D9" w:rsidP="002559D9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2559D9">
        <w:rPr>
          <w:rFonts w:ascii="Times New Roman" w:hAnsi="Times New Roman" w:cs="Times New Roman"/>
          <w:color w:val="auto"/>
          <w:sz w:val="22"/>
          <w:szCs w:val="22"/>
        </w:rPr>
        <w:t xml:space="preserve">Proven effectiveness in various hospitals and cancer screening camps </w:t>
      </w:r>
    </w:p>
    <w:p w14:paraId="0BC96A6B" w14:textId="77777777" w:rsidR="002559D9" w:rsidRDefault="002559D9" w:rsidP="002559D9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60575660" w14:textId="0D41F404" w:rsidR="00400E25" w:rsidRPr="00400E25" w:rsidRDefault="00400E25" w:rsidP="00400E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400E25">
        <w:rPr>
          <w:rFonts w:ascii="Times New Roman" w:hAnsi="Times New Roman" w:cs="Times New Roman"/>
          <w:b/>
          <w:bCs/>
          <w:sz w:val="22"/>
          <w:szCs w:val="22"/>
          <w:lang w:val="en-GB"/>
        </w:rPr>
        <w:t>Features:</w:t>
      </w:r>
    </w:p>
    <w:p w14:paraId="538334D5" w14:textId="77777777" w:rsidR="00400E25" w:rsidRPr="002559D9" w:rsidRDefault="00400E25" w:rsidP="002559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sz w:val="22"/>
          <w:szCs w:val="22"/>
        </w:rPr>
        <w:t>Optical Spectroscopy Principle</w:t>
      </w:r>
    </w:p>
    <w:p w14:paraId="6B8EA5C5" w14:textId="77777777" w:rsidR="00400E25" w:rsidRPr="00400E25" w:rsidRDefault="00400E25" w:rsidP="0040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0E25">
        <w:rPr>
          <w:rFonts w:ascii="Times New Roman" w:hAnsi="Times New Roman" w:cs="Times New Roman"/>
          <w:sz w:val="22"/>
          <w:szCs w:val="22"/>
        </w:rPr>
        <w:t>Utilises fluorescence and diffuse reflectance for accurate tissue analysis.</w:t>
      </w:r>
    </w:p>
    <w:p w14:paraId="5A7A60F7" w14:textId="77777777" w:rsidR="00400E25" w:rsidRPr="002559D9" w:rsidRDefault="00400E25" w:rsidP="002559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sz w:val="22"/>
          <w:szCs w:val="22"/>
        </w:rPr>
        <w:t>Compact &amp; Portable</w:t>
      </w:r>
    </w:p>
    <w:p w14:paraId="23E6BAE0" w14:textId="77777777" w:rsidR="00400E25" w:rsidRPr="00400E25" w:rsidRDefault="00400E25" w:rsidP="0040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0E25">
        <w:rPr>
          <w:rFonts w:ascii="Times New Roman" w:hAnsi="Times New Roman" w:cs="Times New Roman"/>
          <w:sz w:val="22"/>
          <w:szCs w:val="22"/>
        </w:rPr>
        <w:t>Sleek design for convenient use in various healthcare settings.</w:t>
      </w:r>
    </w:p>
    <w:p w14:paraId="659BE05D" w14:textId="77777777" w:rsidR="00400E25" w:rsidRPr="002559D9" w:rsidRDefault="00400E25" w:rsidP="002559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sz w:val="22"/>
          <w:szCs w:val="22"/>
        </w:rPr>
        <w:t>Touch-screen GUI Software</w:t>
      </w:r>
    </w:p>
    <w:p w14:paraId="27FB4A72" w14:textId="4424A994" w:rsidR="00400E25" w:rsidRPr="00400E25" w:rsidRDefault="002559D9" w:rsidP="002559D9">
      <w:p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400E25" w:rsidRPr="00400E25">
        <w:rPr>
          <w:rFonts w:ascii="Times New Roman" w:hAnsi="Times New Roman" w:cs="Times New Roman"/>
          <w:sz w:val="22"/>
          <w:szCs w:val="22"/>
        </w:rPr>
        <w:t>User-friendly interface for easy operation, and data documentation.</w:t>
      </w:r>
    </w:p>
    <w:p w14:paraId="6E63B826" w14:textId="77777777" w:rsidR="00400E25" w:rsidRPr="002559D9" w:rsidRDefault="00400E25" w:rsidP="002559D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559D9">
        <w:rPr>
          <w:rFonts w:ascii="Times New Roman" w:hAnsi="Times New Roman" w:cs="Times New Roman"/>
          <w:b/>
          <w:bCs/>
          <w:sz w:val="22"/>
          <w:szCs w:val="22"/>
        </w:rPr>
        <w:t>Instant Diagnostic Feedback</w:t>
      </w:r>
    </w:p>
    <w:p w14:paraId="029C879D" w14:textId="3D474048" w:rsidR="00400E25" w:rsidRPr="00400E25" w:rsidRDefault="001B2073" w:rsidP="002559D9">
      <w:p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400E25" w:rsidRPr="00400E25">
        <w:rPr>
          <w:rFonts w:ascii="Times New Roman" w:hAnsi="Times New Roman" w:cs="Times New Roman"/>
          <w:sz w:val="22"/>
          <w:szCs w:val="22"/>
        </w:rPr>
        <w:t>Displays coloured flashes providing insights into tissue health.</w:t>
      </w:r>
    </w:p>
    <w:p w14:paraId="4A0B449D" w14:textId="678C8776" w:rsidR="00400E25" w:rsidRPr="002559D9" w:rsidRDefault="001B2073" w:rsidP="001B20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400E25" w:rsidRPr="002559D9">
        <w:rPr>
          <w:rFonts w:ascii="Times New Roman" w:hAnsi="Times New Roman" w:cs="Times New Roman"/>
          <w:b/>
          <w:bCs/>
          <w:sz w:val="22"/>
          <w:szCs w:val="22"/>
        </w:rPr>
        <w:t>Tablet Battery Powered</w:t>
      </w:r>
    </w:p>
    <w:p w14:paraId="363B0310" w14:textId="5EC58214" w:rsidR="00400E25" w:rsidRDefault="00400E25" w:rsidP="0040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0E25">
        <w:rPr>
          <w:rFonts w:ascii="Times New Roman" w:hAnsi="Times New Roman" w:cs="Times New Roman"/>
          <w:sz w:val="22"/>
          <w:szCs w:val="22"/>
        </w:rPr>
        <w:t>Operates on a peripheral tablet battery, eliminating the need for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00E25">
        <w:rPr>
          <w:rFonts w:ascii="Times New Roman" w:hAnsi="Times New Roman" w:cs="Times New Roman"/>
          <w:sz w:val="22"/>
          <w:szCs w:val="22"/>
        </w:rPr>
        <w:t>an extra power source.</w:t>
      </w:r>
    </w:p>
    <w:p w14:paraId="5A1C2623" w14:textId="04EFE3A3" w:rsidR="00400E25" w:rsidRDefault="00400E25" w:rsidP="0040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B7552B" w14:textId="77777777" w:rsidR="00400E25" w:rsidRPr="00400E25" w:rsidRDefault="00400E25" w:rsidP="00400E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400E25">
        <w:rPr>
          <w:rFonts w:ascii="Times New Roman" w:hAnsi="Times New Roman" w:cs="Times New Roman"/>
          <w:b/>
          <w:bCs/>
          <w:sz w:val="22"/>
          <w:szCs w:val="22"/>
        </w:rPr>
        <w:t>Application</w:t>
      </w:r>
    </w:p>
    <w:p w14:paraId="4A4B0DAA" w14:textId="77777777" w:rsidR="00400E25" w:rsidRPr="00AA1926" w:rsidRDefault="00400E25" w:rsidP="00A8221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 w:rsidRPr="00AA1926">
        <w:rPr>
          <w:rFonts w:ascii="Times New Roman" w:hAnsi="Times New Roman" w:cs="Times New Roman"/>
          <w:b/>
          <w:bCs/>
          <w:sz w:val="22"/>
          <w:szCs w:val="22"/>
        </w:rPr>
        <w:t>Standalone Screening Tool</w:t>
      </w:r>
    </w:p>
    <w:p w14:paraId="19AB9276" w14:textId="59FBA43F" w:rsidR="00400E25" w:rsidRPr="00400E25" w:rsidRDefault="00AA1926" w:rsidP="00A82210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400E25" w:rsidRPr="00400E25">
        <w:rPr>
          <w:rFonts w:ascii="Times New Roman" w:hAnsi="Times New Roman" w:cs="Times New Roman"/>
          <w:sz w:val="22"/>
          <w:szCs w:val="22"/>
        </w:rPr>
        <w:t>Ideal for screening populations at risk of oral cancer, equipped with</w:t>
      </w:r>
      <w:r w:rsidR="00400E25">
        <w:rPr>
          <w:rFonts w:ascii="Times New Roman" w:hAnsi="Times New Roman" w:cs="Times New Roman"/>
          <w:sz w:val="22"/>
          <w:szCs w:val="22"/>
        </w:rPr>
        <w:t xml:space="preserve"> </w:t>
      </w:r>
      <w:r w:rsidR="00400E25" w:rsidRPr="00400E25">
        <w:rPr>
          <w:rFonts w:ascii="Times New Roman" w:hAnsi="Times New Roman" w:cs="Times New Roman"/>
          <w:sz w:val="22"/>
          <w:szCs w:val="22"/>
        </w:rPr>
        <w:t>a user-friendly GUI.</w:t>
      </w:r>
    </w:p>
    <w:p w14:paraId="661E8691" w14:textId="77777777" w:rsidR="00400E25" w:rsidRPr="00AA1926" w:rsidRDefault="00400E25" w:rsidP="00A8221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  <w:r w:rsidRPr="00AA1926">
        <w:rPr>
          <w:rFonts w:ascii="Times New Roman" w:hAnsi="Times New Roman" w:cs="Times New Roman"/>
          <w:b/>
          <w:bCs/>
          <w:sz w:val="22"/>
          <w:szCs w:val="22"/>
        </w:rPr>
        <w:t>Real-time Lesion Detection</w:t>
      </w:r>
    </w:p>
    <w:p w14:paraId="19DF9B98" w14:textId="77777777" w:rsidR="00A82210" w:rsidRDefault="00400E25" w:rsidP="00A8221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400E25">
        <w:rPr>
          <w:rFonts w:ascii="Times New Roman" w:hAnsi="Times New Roman" w:cs="Times New Roman"/>
          <w:sz w:val="22"/>
          <w:szCs w:val="22"/>
        </w:rPr>
        <w:t xml:space="preserve">Non-invasive detection of pre-cancerous or cancerous lesions </w:t>
      </w:r>
      <w:r w:rsidRPr="00964ECE">
        <w:rPr>
          <w:rFonts w:ascii="Times New Roman" w:hAnsi="Times New Roman" w:cs="Times New Roman"/>
          <w:b/>
          <w:bCs/>
          <w:sz w:val="22"/>
          <w:szCs w:val="22"/>
        </w:rPr>
        <w:t>in less than 15 minutes per subject</w:t>
      </w:r>
      <w:r w:rsidRPr="00400E25">
        <w:rPr>
          <w:rFonts w:ascii="Times New Roman" w:hAnsi="Times New Roman" w:cs="Times New Roman"/>
          <w:sz w:val="22"/>
          <w:szCs w:val="22"/>
        </w:rPr>
        <w:t>.</w:t>
      </w:r>
      <w:r w:rsidR="00AA192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C0BE33" w14:textId="3260C80C" w:rsidR="00665932" w:rsidRPr="00665932" w:rsidRDefault="00400E25" w:rsidP="00A8221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400E25">
        <w:rPr>
          <w:rFonts w:ascii="Times New Roman" w:hAnsi="Times New Roman" w:cs="Times New Roman"/>
          <w:sz w:val="22"/>
          <w:szCs w:val="22"/>
        </w:rPr>
        <w:t>Dramatically reduces investigation time compared to conventional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00E25">
        <w:rPr>
          <w:rFonts w:ascii="Times New Roman" w:hAnsi="Times New Roman" w:cs="Times New Roman"/>
          <w:sz w:val="22"/>
          <w:szCs w:val="22"/>
        </w:rPr>
        <w:t>biopsy procedures (48 hrs).</w:t>
      </w:r>
    </w:p>
    <w:p w14:paraId="62321067" w14:textId="77777777" w:rsidR="00A82210" w:rsidRPr="00665932" w:rsidRDefault="00A82210" w:rsidP="00A8221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sectPr w:rsidR="00A82210" w:rsidRPr="00665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ontserrat-Regular">
    <w:altName w:val="Montserra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044"/>
    <w:multiLevelType w:val="hybridMultilevel"/>
    <w:tmpl w:val="2B14F0FC"/>
    <w:lvl w:ilvl="0" w:tplc="E94CB274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A4DE3"/>
    <w:multiLevelType w:val="hybridMultilevel"/>
    <w:tmpl w:val="70ACD19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1720F"/>
    <w:multiLevelType w:val="hybridMultilevel"/>
    <w:tmpl w:val="63EE422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876CF"/>
    <w:multiLevelType w:val="hybridMultilevel"/>
    <w:tmpl w:val="2132D8A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A4B5F"/>
    <w:multiLevelType w:val="hybridMultilevel"/>
    <w:tmpl w:val="3252F99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662CC"/>
    <w:multiLevelType w:val="hybridMultilevel"/>
    <w:tmpl w:val="E50245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0317E"/>
    <w:multiLevelType w:val="hybridMultilevel"/>
    <w:tmpl w:val="EDD80FF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56E94"/>
    <w:multiLevelType w:val="hybridMultilevel"/>
    <w:tmpl w:val="AADAF974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61"/>
    <w:rsid w:val="00061131"/>
    <w:rsid w:val="00085E5A"/>
    <w:rsid w:val="001B2073"/>
    <w:rsid w:val="002559D9"/>
    <w:rsid w:val="00372286"/>
    <w:rsid w:val="003D2D41"/>
    <w:rsid w:val="00400E25"/>
    <w:rsid w:val="0047333D"/>
    <w:rsid w:val="00587507"/>
    <w:rsid w:val="005C6CE3"/>
    <w:rsid w:val="00602251"/>
    <w:rsid w:val="00665932"/>
    <w:rsid w:val="007D5786"/>
    <w:rsid w:val="008351B0"/>
    <w:rsid w:val="00893495"/>
    <w:rsid w:val="00962EB3"/>
    <w:rsid w:val="00964ECE"/>
    <w:rsid w:val="00974B94"/>
    <w:rsid w:val="009A1648"/>
    <w:rsid w:val="009F0AEF"/>
    <w:rsid w:val="00A11461"/>
    <w:rsid w:val="00A471DD"/>
    <w:rsid w:val="00A82210"/>
    <w:rsid w:val="00AA1926"/>
    <w:rsid w:val="00B94E2F"/>
    <w:rsid w:val="00C55BFD"/>
    <w:rsid w:val="00CA5FEC"/>
    <w:rsid w:val="00D11DD6"/>
    <w:rsid w:val="00D53CCC"/>
    <w:rsid w:val="00D55E50"/>
    <w:rsid w:val="00D61111"/>
    <w:rsid w:val="00ED4AD4"/>
    <w:rsid w:val="00F7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5311A"/>
  <w15:chartTrackingRefBased/>
  <w15:docId w15:val="{745C293E-8E45-47D2-A2B4-FD8A934C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I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B3"/>
  </w:style>
  <w:style w:type="paragraph" w:styleId="Heading1">
    <w:name w:val="heading 1"/>
    <w:basedOn w:val="Normal"/>
    <w:next w:val="Normal"/>
    <w:link w:val="Heading1Char"/>
    <w:uiPriority w:val="9"/>
    <w:qFormat/>
    <w:rsid w:val="00962EB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EB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EB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EB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EB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EB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EB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EB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E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DD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62EB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EB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EB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EB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EB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EB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EB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EB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EB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2EB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62EB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62EB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EB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62EB3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62EB3"/>
    <w:rPr>
      <w:b/>
      <w:bCs/>
    </w:rPr>
  </w:style>
  <w:style w:type="character" w:styleId="Emphasis">
    <w:name w:val="Emphasis"/>
    <w:basedOn w:val="DefaultParagraphFont"/>
    <w:uiPriority w:val="20"/>
    <w:qFormat/>
    <w:rsid w:val="00962EB3"/>
    <w:rPr>
      <w:i/>
      <w:iCs/>
      <w:color w:val="70AD47" w:themeColor="accent6"/>
    </w:rPr>
  </w:style>
  <w:style w:type="paragraph" w:styleId="NoSpacing">
    <w:name w:val="No Spacing"/>
    <w:uiPriority w:val="1"/>
    <w:qFormat/>
    <w:rsid w:val="00962EB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62EB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962EB3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EB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EB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62EB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62EB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62EB3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62EB3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962EB3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2EB3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D611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Default">
    <w:name w:val="Default"/>
    <w:rsid w:val="002559D9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a347d4e6-4bef-4d06-b5eb-a361362faa8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Gauravi Kamalapurkar / RA / LordsMed</dc:creator>
  <cp:keywords/>
  <dc:description/>
  <cp:lastModifiedBy>Gauravi Kamalapurkar / RA / LordsMed</cp:lastModifiedBy>
  <cp:revision>25</cp:revision>
  <cp:lastPrinted>2025-04-26T05:19:00Z</cp:lastPrinted>
  <dcterms:created xsi:type="dcterms:W3CDTF">2025-04-26T04:19:00Z</dcterms:created>
  <dcterms:modified xsi:type="dcterms:W3CDTF">2025-04-26T05:31:00Z</dcterms:modified>
</cp:coreProperties>
</file>